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43091F" w:rsidRDefault="00E2700F" w:rsidP="009F47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31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E61CE" w:rsidRPr="0043091F">
        <w:rPr>
          <w:rFonts w:ascii="Times New Roman" w:hAnsi="Times New Roman" w:cs="Times New Roman"/>
          <w:b/>
          <w:sz w:val="24"/>
          <w:szCs w:val="24"/>
        </w:rPr>
        <w:t>.2018.</w:t>
      </w:r>
      <w:proofErr w:type="gramEnd"/>
    </w:p>
    <w:p w:rsidR="00F65F09" w:rsidRPr="00E2700F" w:rsidRDefault="00F722F0" w:rsidP="0043091F">
      <w:pPr>
        <w:shd w:val="clear" w:color="auto" w:fill="FFFFFF" w:themeFill="background1"/>
        <w:spacing w:after="1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  <w:r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CFLA</w:t>
      </w:r>
      <w:r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piešķir līdzfinansējumu</w:t>
      </w:r>
      <w:r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Daugavpils</w:t>
      </w:r>
      <w:r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  <w:r w:rsidR="00E2700F" w:rsidRPr="00E2700F">
        <w:rPr>
          <w:rFonts w:ascii="Times New Roman" w:hAnsi="Times New Roman"/>
          <w:b/>
          <w:sz w:val="28"/>
          <w:szCs w:val="28"/>
          <w:lang w:val="lv-LV"/>
        </w:rPr>
        <w:t>pensionāru sociālās apkalpošanas teritoriālā centra</w:t>
      </w:r>
      <w:r w:rsidR="00AE61CE"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  <w:r w:rsidR="00E2700F"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mazās </w:t>
      </w:r>
      <w:r w:rsidR="00AE61CE"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ēkas </w:t>
      </w:r>
      <w:r w:rsidR="00F65F09"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>siltināšanai</w:t>
      </w:r>
      <w:r w:rsidRPr="00E27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t xml:space="preserve"> </w:t>
      </w:r>
    </w:p>
    <w:p w:rsidR="009F472B" w:rsidRPr="0043091F" w:rsidRDefault="00E2700F" w:rsidP="00E270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153D456" wp14:editId="6805CABF">
            <wp:simplePos x="0" y="0"/>
            <wp:positionH relativeFrom="column">
              <wp:posOffset>-409575</wp:posOffset>
            </wp:positionH>
            <wp:positionV relativeFrom="paragraph">
              <wp:posOffset>33655</wp:posOffset>
            </wp:positionV>
            <wp:extent cx="3524250" cy="1391285"/>
            <wp:effectExtent l="0" t="0" r="0" b="0"/>
            <wp:wrapTight wrapText="bothSides">
              <wp:wrapPolygon edited="0">
                <wp:start x="0" y="0"/>
                <wp:lineTo x="0" y="21294"/>
                <wp:lineTo x="21483" y="21294"/>
                <wp:lineTo x="214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0" r="6205" b="13433"/>
                    <a:stretch/>
                  </pic:blipFill>
                  <pic:spPr bwMode="auto">
                    <a:xfrm>
                      <a:off x="0" y="0"/>
                      <a:ext cx="352425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2018.gada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29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oktobrī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starp Daugavpils pilsētas domi un Centrālo finanšu un līgumu aģentūru (CFLA) tika noslēgt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vienošanās par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Eiropa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s Savienības fonda projekta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4.2.2.0/17/I/05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6 </w:t>
      </w:r>
      <w:r w:rsidR="00F65F09" w:rsidRPr="0043091F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Energoefektivitātes paaugstināšana Daugavpils pilsētas pašvaldības ēkā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18.novembra ielā 354V</w:t>
      </w:r>
      <w:r w:rsidR="00AE61CE" w:rsidRPr="0043091F">
        <w:rPr>
          <w:rFonts w:ascii="Times New Roman" w:hAnsi="Times New Roman" w:cs="Times New Roman"/>
          <w:b/>
          <w:sz w:val="24"/>
          <w:szCs w:val="24"/>
          <w:lang w:val="lv-LV"/>
        </w:rPr>
        <w:t>, Daugavpilī” īstenošanu</w:t>
      </w:r>
      <w:r w:rsidR="009F472B" w:rsidRPr="0043091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p w:rsidR="009F472B" w:rsidRPr="0043091F" w:rsidRDefault="009F472B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Projekts īstenots </w:t>
      </w:r>
      <w:r w:rsidR="00AE61CE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atbilstoši </w:t>
      </w:r>
      <w:r w:rsidR="00AE61CE"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darbības programmas "Izaugsme un nodarbinātība" </w:t>
      </w:r>
      <w:r w:rsidR="00F65F09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4.2.2. specifiskā atbalsta mērķa “Atbilstoši pašvaldības integrētajām attīstības programmām sekmēt energoefektivitātes paaugstināšanu un atjaunojamo energoresursu izmantošanu pašvaldību ēkās” </w:t>
      </w:r>
      <w:r w:rsidR="00236B30" w:rsidRPr="0043091F">
        <w:rPr>
          <w:rFonts w:ascii="Times New Roman" w:hAnsi="Times New Roman" w:cs="Times New Roman"/>
          <w:bCs/>
          <w:sz w:val="24"/>
          <w:szCs w:val="24"/>
          <w:lang w:val="lv-LV"/>
        </w:rPr>
        <w:t>prasībām.</w:t>
      </w:r>
    </w:p>
    <w:p w:rsidR="00236B30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bCs/>
          <w:sz w:val="24"/>
          <w:szCs w:val="24"/>
          <w:lang w:val="lv-LV"/>
        </w:rPr>
        <w:t>Projekta mērķis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E2700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ir sekmēt Daugavpils </w:t>
      </w:r>
      <w:r w:rsidR="00E2700F" w:rsidRPr="00E2700F">
        <w:rPr>
          <w:rFonts w:ascii="Times New Roman" w:hAnsi="Times New Roman"/>
          <w:sz w:val="24"/>
          <w:szCs w:val="24"/>
          <w:lang w:val="lv-LV"/>
        </w:rPr>
        <w:t>pensionāru sociālās apkalpošanas teritoriālā centra</w:t>
      </w:r>
      <w:r w:rsidR="00E2700F" w:rsidRPr="00E270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/>
        </w:rPr>
        <w:t xml:space="preserve"> ēkas </w:t>
      </w:r>
      <w:r w:rsidR="00E2700F" w:rsidRPr="00E2700F">
        <w:rPr>
          <w:rFonts w:ascii="Times New Roman" w:hAnsi="Times New Roman" w:cs="Times New Roman"/>
          <w:sz w:val="24"/>
          <w:szCs w:val="24"/>
          <w:lang w:val="lv-LV"/>
        </w:rPr>
        <w:t xml:space="preserve">18.novembra ielā 354V, </w:t>
      </w:r>
      <w:r w:rsidRPr="00E2700F">
        <w:rPr>
          <w:rFonts w:ascii="Times New Roman" w:hAnsi="Times New Roman" w:cs="Times New Roman"/>
          <w:bCs/>
          <w:sz w:val="24"/>
          <w:szCs w:val="24"/>
          <w:lang w:val="lv-LV"/>
        </w:rPr>
        <w:t>Daugavpilī energoefektivitātes paaugstināšanu ar primārās enerģijas patēriņa samazināšanu.</w:t>
      </w:r>
    </w:p>
    <w:p w:rsidR="00236B30" w:rsidRPr="0079648A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Projekta ietvaros nosiltinās ēkas </w:t>
      </w:r>
      <w:r w:rsidR="00850FDF">
        <w:rPr>
          <w:rFonts w:ascii="Times New Roman" w:hAnsi="Times New Roman" w:cs="Times New Roman"/>
          <w:bCs/>
          <w:sz w:val="24"/>
          <w:szCs w:val="24"/>
          <w:lang w:val="lv-LV"/>
        </w:rPr>
        <w:t>ā</w:t>
      </w:r>
      <w:r w:rsidR="00A111A1">
        <w:rPr>
          <w:rFonts w:ascii="Times New Roman" w:hAnsi="Times New Roman" w:cs="Times New Roman"/>
          <w:bCs/>
          <w:sz w:val="24"/>
          <w:szCs w:val="24"/>
          <w:lang w:val="lv-LV"/>
        </w:rPr>
        <w:t>rsienas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, 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veiks </w:t>
      </w:r>
      <w:r w:rsidR="00E2700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logu un 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durvju nomaiņu</w:t>
      </w:r>
      <w:r w:rsidR="00E2700F">
        <w:rPr>
          <w:rFonts w:ascii="Times New Roman" w:hAnsi="Times New Roman" w:cs="Times New Roman"/>
          <w:bCs/>
          <w:sz w:val="24"/>
          <w:szCs w:val="24"/>
          <w:lang w:val="lv-LV"/>
        </w:rPr>
        <w:t>, atjaunos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>kārtos ventilācijas sistēmu, siltinās pagraba un 2.stāva pārsegumus un modernizēs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apgaismojumu</w:t>
      </w:r>
      <w:r w:rsidR="004955C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koplietošanas telpās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  <w:r w:rsidR="004872A5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Līdz ar to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projekta realizācijas rezultātā tiks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samazināts primārās enerģijas patēriņš, sekmējot ilgtermiņā energoefektivitātes paaugstināšanu un pašvaldības izdevumu samazināšanos par siltumapgādi, kā arī sasniegtas energoefektivitātes prasības atbilstoši Latvijas būvnormatīvā LBN 002-15 “Ēku norobežojošo konstrukciju siltumtehnika”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111A1" w:rsidRPr="00A111A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A111A1">
        <w:rPr>
          <w:rFonts w:ascii="Times New Roman" w:hAnsi="Times New Roman" w:cs="Times New Roman"/>
          <w:bCs/>
          <w:sz w:val="24"/>
          <w:szCs w:val="24"/>
          <w:lang w:val="lv-LV"/>
        </w:rPr>
        <w:t>Papildus tiks uzstādīta u</w:t>
      </w:r>
      <w:r w:rsidR="00A111A1" w:rsidRPr="003451C3">
        <w:rPr>
          <w:rFonts w:ascii="Times New Roman" w:eastAsia="SimSun" w:hAnsi="Times New Roman"/>
          <w:kern w:val="1"/>
          <w:lang w:val="lv-LV" w:eastAsia="hi-IN" w:bidi="hi-IN"/>
        </w:rPr>
        <w:t>gunsgrēka atklāšanas un trauksmes signalizācijas iekārt</w:t>
      </w:r>
      <w:r w:rsidR="00A111A1">
        <w:rPr>
          <w:rFonts w:ascii="Times New Roman" w:eastAsia="SimSun" w:hAnsi="Times New Roman"/>
          <w:kern w:val="1"/>
          <w:lang w:val="lv-LV" w:eastAsia="hi-IN" w:bidi="hi-IN"/>
        </w:rPr>
        <w:t>a</w:t>
      </w:r>
      <w:r w:rsidR="00A111A1" w:rsidRPr="003451C3">
        <w:rPr>
          <w:rFonts w:ascii="Times New Roman" w:eastAsia="SimSun" w:hAnsi="Times New Roman"/>
          <w:kern w:val="1"/>
          <w:lang w:val="lv-LV" w:eastAsia="hi-IN" w:bidi="hi-IN"/>
        </w:rPr>
        <w:t xml:space="preserve"> </w:t>
      </w:r>
      <w:r w:rsidR="00A111A1">
        <w:rPr>
          <w:rFonts w:ascii="Times New Roman" w:eastAsia="SimSun" w:hAnsi="Times New Roman"/>
          <w:kern w:val="1"/>
          <w:lang w:val="lv-LV" w:eastAsia="hi-IN" w:bidi="hi-IN"/>
        </w:rPr>
        <w:t>un labiekārtota t</w:t>
      </w:r>
      <w:r w:rsidR="00A111A1" w:rsidRPr="003451C3">
        <w:rPr>
          <w:rFonts w:ascii="Times New Roman" w:eastAsia="SimSun" w:hAnsi="Times New Roman"/>
          <w:color w:val="000000"/>
          <w:kern w:val="1"/>
          <w:lang w:val="lv-LV" w:eastAsia="hi-IN" w:bidi="hi-IN"/>
        </w:rPr>
        <w:t>eritorija</w:t>
      </w:r>
      <w:r w:rsidR="00A111A1">
        <w:rPr>
          <w:rFonts w:ascii="Times New Roman" w:eastAsia="SimSun" w:hAnsi="Times New Roman"/>
          <w:color w:val="000000"/>
          <w:kern w:val="1"/>
          <w:lang w:val="lv-LV" w:eastAsia="hi-IN" w:bidi="hi-IN"/>
        </w:rPr>
        <w:t>.</w:t>
      </w:r>
    </w:p>
    <w:p w:rsidR="00236B30" w:rsidRPr="004955C5" w:rsidRDefault="00236B30" w:rsidP="0043091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4955C5">
        <w:rPr>
          <w:rFonts w:ascii="Times New Roman" w:hAnsi="Times New Roman" w:cs="Times New Roman"/>
          <w:b/>
          <w:sz w:val="24"/>
          <w:szCs w:val="24"/>
          <w:lang w:val="lv-LV"/>
        </w:rPr>
        <w:t>Projekta</w:t>
      </w:r>
      <w:r w:rsidRPr="007964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īstenošanas ilgums 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Pr="004955C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832EF" w:rsidRPr="004955C5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4955C5" w:rsidRPr="004955C5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mēneši</w:t>
      </w:r>
      <w:r w:rsidRPr="004955C5">
        <w:rPr>
          <w:rFonts w:ascii="Times New Roman" w:hAnsi="Times New Roman" w:cs="Times New Roman"/>
          <w:sz w:val="24"/>
          <w:szCs w:val="24"/>
          <w:lang w:val="lv-LV"/>
        </w:rPr>
        <w:t xml:space="preserve"> no</w:t>
      </w:r>
      <w:r w:rsidRPr="0079648A">
        <w:rPr>
          <w:rFonts w:ascii="Times New Roman" w:hAnsi="Times New Roman" w:cs="Times New Roman"/>
          <w:sz w:val="24"/>
          <w:szCs w:val="24"/>
          <w:lang w:val="lv-LV"/>
        </w:rPr>
        <w:t xml:space="preserve"> vienošanās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parakstīšan</w:t>
      </w:r>
      <w:bookmarkStart w:id="0" w:name="_GoBack"/>
      <w:bookmarkEnd w:id="0"/>
      <w:r w:rsidRPr="0043091F">
        <w:rPr>
          <w:rFonts w:ascii="Times New Roman" w:hAnsi="Times New Roman" w:cs="Times New Roman"/>
          <w:sz w:val="24"/>
          <w:szCs w:val="24"/>
          <w:lang w:val="lv-LV"/>
        </w:rPr>
        <w:t>as dienas</w:t>
      </w:r>
      <w:r w:rsidR="00D503DB" w:rsidRPr="004955C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D7667" w:rsidRPr="0043091F" w:rsidRDefault="00AE61CE" w:rsidP="004309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Projekta kopējās izmaksas: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7667" w:rsidRPr="0043091F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DD7667"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955C5">
        <w:rPr>
          <w:rFonts w:ascii="Times New Roman" w:hAnsi="Times New Roman" w:cs="Times New Roman"/>
          <w:b/>
          <w:sz w:val="24"/>
          <w:szCs w:val="24"/>
          <w:lang w:val="lv-LV"/>
        </w:rPr>
        <w:t>168 207.84</w:t>
      </w:r>
      <w:r w:rsidR="00D503DB" w:rsidRPr="0043091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503DB"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no tiem </w:t>
      </w:r>
    </w:p>
    <w:p w:rsidR="00DD7667" w:rsidRPr="0043091F" w:rsidRDefault="00DD7667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a</w:t>
      </w:r>
      <w:r w:rsidR="00D503DB"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ttiecināmās ir </w:t>
      </w:r>
      <w:r w:rsidRPr="0043091F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EUR </w:t>
      </w:r>
      <w:r w:rsidR="004955C5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131 825.35</w:t>
      </w:r>
      <w:r w:rsidRPr="0043091F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, 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>kur</w:t>
      </w: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DD7667" w:rsidRPr="0043091F" w:rsidRDefault="00DD7667" w:rsidP="004309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ERAF līdzekļi ir 85%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112 051.55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, Valsts budžeta dotācija ir 4.5%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5 932.14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un pašvaldības līdzfinansējums 10.5% jeb EUR </w:t>
      </w:r>
      <w:r w:rsidR="004955C5">
        <w:rPr>
          <w:rFonts w:ascii="Times New Roman" w:hAnsi="Times New Roman" w:cs="Times New Roman"/>
          <w:sz w:val="24"/>
          <w:szCs w:val="24"/>
          <w:lang w:val="lv-LV"/>
        </w:rPr>
        <w:t>13 841.66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D503DB" w:rsidRPr="0043091F" w:rsidRDefault="00D503DB" w:rsidP="0043091F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b/>
          <w:sz w:val="24"/>
          <w:szCs w:val="24"/>
          <w:lang w:val="lv-LV"/>
        </w:rPr>
        <w:t>neattiecināmās ir</w:t>
      </w:r>
      <w:r w:rsidR="0043091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EUR </w:t>
      </w:r>
      <w:r w:rsidR="004955C5">
        <w:rPr>
          <w:rFonts w:ascii="Times New Roman" w:hAnsi="Times New Roman" w:cs="Times New Roman"/>
          <w:b/>
          <w:sz w:val="24"/>
          <w:szCs w:val="24"/>
          <w:lang w:val="lv-LV"/>
        </w:rPr>
        <w:t>36 382.49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– izmaksas, kas nav tieši saistītas ar energoefektivitātes paaugstināšanas pasākumiem. </w:t>
      </w:r>
    </w:p>
    <w:p w:rsidR="00AE61CE" w:rsidRPr="0043091F" w:rsidRDefault="00AE61CE" w:rsidP="004309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Attīstības departamenta Projektu nodaļa</w:t>
      </w:r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74CE18" wp14:editId="4A132C62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834B8E"/>
    <w:multiLevelType w:val="hybridMultilevel"/>
    <w:tmpl w:val="9E9E908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26D0C"/>
    <w:rsid w:val="001A4C8F"/>
    <w:rsid w:val="001D4B62"/>
    <w:rsid w:val="00217194"/>
    <w:rsid w:val="00236B30"/>
    <w:rsid w:val="002832EF"/>
    <w:rsid w:val="003B2ACB"/>
    <w:rsid w:val="00424FA7"/>
    <w:rsid w:val="0043091F"/>
    <w:rsid w:val="00437A0E"/>
    <w:rsid w:val="004872A5"/>
    <w:rsid w:val="004955C5"/>
    <w:rsid w:val="004B2232"/>
    <w:rsid w:val="00507DB5"/>
    <w:rsid w:val="0052265A"/>
    <w:rsid w:val="006A1B14"/>
    <w:rsid w:val="007115CA"/>
    <w:rsid w:val="0072462A"/>
    <w:rsid w:val="0079648A"/>
    <w:rsid w:val="007C587E"/>
    <w:rsid w:val="00850FDF"/>
    <w:rsid w:val="008C20B2"/>
    <w:rsid w:val="00910277"/>
    <w:rsid w:val="009F472B"/>
    <w:rsid w:val="00A111A1"/>
    <w:rsid w:val="00A741F0"/>
    <w:rsid w:val="00AE61CE"/>
    <w:rsid w:val="00B779A1"/>
    <w:rsid w:val="00D503DB"/>
    <w:rsid w:val="00DD7667"/>
    <w:rsid w:val="00E2700F"/>
    <w:rsid w:val="00E8643D"/>
    <w:rsid w:val="00ED4BEF"/>
    <w:rsid w:val="00ED6625"/>
    <w:rsid w:val="00F65F09"/>
    <w:rsid w:val="00F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Trosimova</dc:creator>
  <cp:keywords/>
  <dc:description/>
  <cp:lastModifiedBy>Helena Trosimova</cp:lastModifiedBy>
  <cp:revision>15</cp:revision>
  <dcterms:created xsi:type="dcterms:W3CDTF">2018-07-12T08:41:00Z</dcterms:created>
  <dcterms:modified xsi:type="dcterms:W3CDTF">2018-12-20T09:57:00Z</dcterms:modified>
</cp:coreProperties>
</file>